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0EC41" w14:textId="1D08BBE6" w:rsidR="00BF120F" w:rsidRDefault="007658FE" w:rsidP="00F61F71">
      <w:pPr>
        <w:spacing w:after="0"/>
        <w:ind w:left="426" w:hanging="11"/>
        <w:jc w:val="both"/>
        <w:rPr>
          <w:rFonts w:ascii="Arial" w:hAnsi="Arial" w:cs="Arial"/>
        </w:rPr>
      </w:pPr>
      <w:r w:rsidRPr="007658FE">
        <w:rPr>
          <w:rFonts w:ascii="Arial" w:hAnsi="Arial" w:cs="Arial"/>
        </w:rPr>
        <w:t>José Daniel Gómez</w:t>
      </w:r>
      <w:r w:rsidR="00E714CC">
        <w:rPr>
          <w:rFonts w:ascii="Arial" w:hAnsi="Arial" w:cs="Arial"/>
        </w:rPr>
        <w:t>,</w:t>
      </w:r>
    </w:p>
    <w:p w14:paraId="68ECBEE6" w14:textId="77777777" w:rsidR="00BF120F" w:rsidRDefault="00BF120F" w:rsidP="00F61F71">
      <w:pPr>
        <w:spacing w:after="0"/>
        <w:ind w:left="426" w:hanging="11"/>
        <w:jc w:val="both"/>
        <w:rPr>
          <w:rFonts w:ascii="Arial" w:hAnsi="Arial" w:cs="Arial"/>
        </w:rPr>
      </w:pPr>
    </w:p>
    <w:p w14:paraId="5A3EC00D" w14:textId="56A05863" w:rsidR="005F4F53" w:rsidRDefault="00F61F71" w:rsidP="00F61F71">
      <w:pPr>
        <w:spacing w:after="0"/>
        <w:ind w:left="426" w:hanging="11"/>
        <w:jc w:val="both"/>
        <w:rPr>
          <w:rFonts w:ascii="Arial" w:hAnsi="Arial" w:cs="Arial"/>
        </w:rPr>
      </w:pPr>
      <w:r w:rsidRPr="00A93632">
        <w:rPr>
          <w:rFonts w:ascii="Arial" w:hAnsi="Arial" w:cs="Arial"/>
        </w:rPr>
        <w:t>En atención a la petición de la referencia, en la que usted solicita “…</w:t>
      </w:r>
      <w:r w:rsidR="007658FE" w:rsidRPr="007658FE">
        <w:rPr>
          <w:rFonts w:ascii="Arial" w:hAnsi="Arial" w:cs="Arial"/>
          <w:i/>
          <w:iCs/>
        </w:rPr>
        <w:t>nos interesaría saber en donde podríamos inscribirnos ya que me enteré de que ustedes ofrecen un</w:t>
      </w:r>
      <w:r w:rsidR="007658FE" w:rsidRPr="007658FE">
        <w:rPr>
          <w:rFonts w:ascii="Arial" w:hAnsi="Arial" w:cs="Arial"/>
          <w:i/>
          <w:iCs/>
        </w:rPr>
        <w:cr/>
        <w:t>programa relacionado al tema que se llama "Manos Reparadoras"</w:t>
      </w:r>
      <w:r w:rsidRPr="00A93632">
        <w:rPr>
          <w:rFonts w:ascii="Arial" w:hAnsi="Arial" w:cs="Arial"/>
        </w:rPr>
        <w:t>…”; al respecto, la Subdirección de Ecourbanismo y Gestión Ambiental de la Secretaría Distrital de Ambiente</w:t>
      </w:r>
      <w:r w:rsidR="00BF120F">
        <w:rPr>
          <w:rFonts w:ascii="Arial" w:hAnsi="Arial" w:cs="Arial"/>
        </w:rPr>
        <w:t xml:space="preserve"> (SDA)</w:t>
      </w:r>
      <w:r w:rsidRPr="00A93632">
        <w:rPr>
          <w:rFonts w:ascii="Arial" w:hAnsi="Arial" w:cs="Arial"/>
        </w:rPr>
        <w:t>, se permite brindar respuesta en los siguientes términos:</w:t>
      </w:r>
    </w:p>
    <w:p w14:paraId="7887832B" w14:textId="77777777" w:rsidR="00E714CC" w:rsidRPr="005B21D3" w:rsidRDefault="00E714CC" w:rsidP="00E714CC">
      <w:pPr>
        <w:spacing w:after="0"/>
        <w:ind w:left="426" w:hanging="11"/>
        <w:jc w:val="both"/>
        <w:rPr>
          <w:rFonts w:ascii="Arial" w:hAnsi="Arial" w:cs="Arial"/>
        </w:rPr>
      </w:pPr>
    </w:p>
    <w:p w14:paraId="32DC3947" w14:textId="56E231A2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C876F1">
        <w:rPr>
          <w:rFonts w:ascii="Arial" w:hAnsi="Arial" w:cs="Arial"/>
        </w:rPr>
        <w:t xml:space="preserve">En primer lugar, agradecemos su interés en la iniciativa </w:t>
      </w:r>
      <w:r w:rsidR="00FE4C46">
        <w:rPr>
          <w:rFonts w:ascii="Arial" w:hAnsi="Arial" w:cs="Arial"/>
        </w:rPr>
        <w:t xml:space="preserve">de </w:t>
      </w:r>
      <w:r w:rsidRPr="00C876F1">
        <w:rPr>
          <w:rFonts w:ascii="Arial" w:hAnsi="Arial" w:cs="Arial"/>
        </w:rPr>
        <w:t>Manos Reparadoras, la cual forma parte d</w:t>
      </w:r>
      <w:r w:rsidR="00FE4C46">
        <w:rPr>
          <w:rFonts w:ascii="Arial" w:hAnsi="Arial" w:cs="Arial"/>
        </w:rPr>
        <w:t>el proyecto Red Moda Circular</w:t>
      </w:r>
      <w:r w:rsidRPr="00C876F1">
        <w:rPr>
          <w:rFonts w:ascii="Arial" w:hAnsi="Arial" w:cs="Arial"/>
        </w:rPr>
        <w:t>. Est</w:t>
      </w:r>
      <w:r w:rsidR="00FE4C46">
        <w:rPr>
          <w:rFonts w:ascii="Arial" w:hAnsi="Arial" w:cs="Arial"/>
        </w:rPr>
        <w:t>a</w:t>
      </w:r>
      <w:r w:rsidRPr="00C876F1">
        <w:rPr>
          <w:rFonts w:ascii="Arial" w:hAnsi="Arial" w:cs="Arial"/>
        </w:rPr>
        <w:t xml:space="preserve"> </w:t>
      </w:r>
      <w:r w:rsidR="00FE4C46">
        <w:rPr>
          <w:rFonts w:ascii="Arial" w:hAnsi="Arial" w:cs="Arial"/>
        </w:rPr>
        <w:t>estrategia</w:t>
      </w:r>
      <w:r w:rsidRPr="00C876F1">
        <w:rPr>
          <w:rFonts w:ascii="Arial" w:hAnsi="Arial" w:cs="Arial"/>
        </w:rPr>
        <w:t>, impulsad</w:t>
      </w:r>
      <w:r w:rsidR="00FE4C46">
        <w:rPr>
          <w:rFonts w:ascii="Arial" w:hAnsi="Arial" w:cs="Arial"/>
        </w:rPr>
        <w:t>a</w:t>
      </w:r>
      <w:r w:rsidRPr="00C876F1">
        <w:rPr>
          <w:rFonts w:ascii="Arial" w:hAnsi="Arial" w:cs="Arial"/>
        </w:rPr>
        <w:t xml:space="preserve"> por la Secretaría Distrital de Ambiente, tiene como objetivo fomentar la sostenibilidad</w:t>
      </w:r>
      <w:r w:rsidR="00FE4C46">
        <w:rPr>
          <w:rFonts w:ascii="Arial" w:hAnsi="Arial" w:cs="Arial"/>
        </w:rPr>
        <w:t xml:space="preserve"> y circularidad</w:t>
      </w:r>
      <w:r w:rsidRPr="00C876F1">
        <w:rPr>
          <w:rFonts w:ascii="Arial" w:hAnsi="Arial" w:cs="Arial"/>
        </w:rPr>
        <w:t xml:space="preserve"> en la industria textil</w:t>
      </w:r>
      <w:r w:rsidR="00FE4C46">
        <w:rPr>
          <w:rFonts w:ascii="Arial" w:hAnsi="Arial" w:cs="Arial"/>
        </w:rPr>
        <w:t xml:space="preserve"> y de la moda</w:t>
      </w:r>
      <w:r w:rsidRPr="00C876F1">
        <w:rPr>
          <w:rFonts w:ascii="Arial" w:hAnsi="Arial" w:cs="Arial"/>
        </w:rPr>
        <w:t xml:space="preserve"> a través de la reparación</w:t>
      </w:r>
      <w:r w:rsidR="00FE4C46">
        <w:rPr>
          <w:rFonts w:ascii="Arial" w:hAnsi="Arial" w:cs="Arial"/>
        </w:rPr>
        <w:t xml:space="preserve">, transformación </w:t>
      </w:r>
      <w:r w:rsidR="00FE4C46" w:rsidRPr="00C876F1">
        <w:rPr>
          <w:rFonts w:ascii="Arial" w:hAnsi="Arial" w:cs="Arial"/>
        </w:rPr>
        <w:t>y</w:t>
      </w:r>
      <w:r w:rsidRPr="00C876F1">
        <w:rPr>
          <w:rFonts w:ascii="Arial" w:hAnsi="Arial" w:cs="Arial"/>
        </w:rPr>
        <w:t xml:space="preserve"> el reciclaje de prendas y calzado, buscando la reducción de residuos textiles en la ciudad.</w:t>
      </w:r>
    </w:p>
    <w:p w14:paraId="458E2140" w14:textId="77777777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789E6086" w14:textId="1D257683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C876F1">
        <w:rPr>
          <w:rFonts w:ascii="Arial" w:hAnsi="Arial" w:cs="Arial"/>
        </w:rPr>
        <w:t>Para participar en Manos Reparadoras, actualmente estamos enfocando la convocatoria en</w:t>
      </w:r>
      <w:r w:rsidR="00EF790F">
        <w:rPr>
          <w:rFonts w:ascii="Arial" w:hAnsi="Arial" w:cs="Arial"/>
        </w:rPr>
        <w:t xml:space="preserve"> ciudadanos que cuenten con emprendimientos o negocios relacionados a la reparación y/o manufactura. Los participantes actualmente inscritos han</w:t>
      </w:r>
      <w:r w:rsidRPr="00C876F1">
        <w:rPr>
          <w:rFonts w:ascii="Arial" w:hAnsi="Arial" w:cs="Arial"/>
        </w:rPr>
        <w:t xml:space="preserve"> participado en procesos de formación liderados por expertos, como el diseñador Alejandro Crocker y el SENA, dentro de la estrategia Manos Reparadoras. </w:t>
      </w:r>
      <w:r w:rsidRPr="00FE0E51">
        <w:rPr>
          <w:rFonts w:ascii="Arial" w:hAnsi="Arial" w:cs="Arial"/>
          <w:highlight w:val="yellow"/>
        </w:rPr>
        <w:t>Sin embargo, le sugerimos mantenerse atento a futuras oportunidades de participación, ya que continuamente estamos desarrollando iniciativas que integran diferentes sectores y empresas que buscan apoyar la economía circular y la sostenibilidad en Bogotá.</w:t>
      </w:r>
    </w:p>
    <w:p w14:paraId="6EE9F16F" w14:textId="77777777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1FE019CD" w14:textId="77777777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C876F1">
        <w:rPr>
          <w:rFonts w:ascii="Arial" w:hAnsi="Arial" w:cs="Arial"/>
        </w:rPr>
        <w:t>Asimismo, en cuanto a su iniciativa de reciclaje y reaprovechamiento de dotaciones industriales, la SDA se encuentra abierta a explorar sinergias con empresas como DOTACIONES NOVA para identificar oportunidades conjuntas de colaboración. A medida que la ciudad avanza en su transición hacia modelos sostenibles, la vinculación con el sector privado resulta esencial para maximizar el impacto positivo sobre el medio ambiente.</w:t>
      </w:r>
    </w:p>
    <w:p w14:paraId="734A854B" w14:textId="77777777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40C79BA3" w14:textId="77777777" w:rsidR="006E5826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C876F1">
        <w:rPr>
          <w:rFonts w:ascii="Arial" w:hAnsi="Arial" w:cs="Arial"/>
        </w:rPr>
        <w:t xml:space="preserve">Le invitamos a </w:t>
      </w:r>
      <w:r w:rsidR="00FE0E51">
        <w:rPr>
          <w:rFonts w:ascii="Arial" w:hAnsi="Arial" w:cs="Arial"/>
        </w:rPr>
        <w:t xml:space="preserve">participar en los </w:t>
      </w:r>
      <w:r w:rsidR="00FE0E51" w:rsidRPr="00FE0E51">
        <w:rPr>
          <w:rFonts w:ascii="Arial" w:hAnsi="Arial" w:cs="Arial"/>
        </w:rPr>
        <w:t>Programa</w:t>
      </w:r>
      <w:r w:rsidR="00FE0E51">
        <w:rPr>
          <w:rFonts w:ascii="Arial" w:hAnsi="Arial" w:cs="Arial"/>
        </w:rPr>
        <w:t>s</w:t>
      </w:r>
      <w:r w:rsidR="00FE0E51" w:rsidRPr="00FE0E51">
        <w:rPr>
          <w:rFonts w:ascii="Arial" w:hAnsi="Arial" w:cs="Arial"/>
        </w:rPr>
        <w:t xml:space="preserve"> de Excelencia Ambiental Distrital </w:t>
      </w:r>
      <w:r w:rsidR="00FE0E51">
        <w:rPr>
          <w:rFonts w:ascii="Arial" w:hAnsi="Arial" w:cs="Arial"/>
        </w:rPr>
        <w:t>(</w:t>
      </w:r>
      <w:r w:rsidR="00FE0E51" w:rsidRPr="00FE0E51">
        <w:rPr>
          <w:rFonts w:ascii="Arial" w:hAnsi="Arial" w:cs="Arial"/>
        </w:rPr>
        <w:t>PREAD</w:t>
      </w:r>
      <w:r w:rsidR="00FE0E51">
        <w:rPr>
          <w:rFonts w:ascii="Arial" w:hAnsi="Arial" w:cs="Arial"/>
        </w:rPr>
        <w:t>), un</w:t>
      </w:r>
      <w:r w:rsidR="00FE0E51" w:rsidRPr="00FE0E51">
        <w:rPr>
          <w:rFonts w:ascii="Arial" w:hAnsi="Arial" w:cs="Arial"/>
        </w:rPr>
        <w:t xml:space="preserve"> mecanismo de reconocimiento público anual que la </w:t>
      </w:r>
      <w:r w:rsidR="00FE0E51">
        <w:rPr>
          <w:rFonts w:ascii="Arial" w:hAnsi="Arial" w:cs="Arial"/>
        </w:rPr>
        <w:t>SDA</w:t>
      </w:r>
      <w:r w:rsidR="00FE0E51" w:rsidRPr="00FE0E51">
        <w:rPr>
          <w:rFonts w:ascii="Arial" w:hAnsi="Arial" w:cs="Arial"/>
        </w:rPr>
        <w:t xml:space="preserve"> otorga a las empresas del Distrito Capital que se destaquen por su desempeño ambiental y responsabilidad social empresarial con enfoque ambiental en el desarrollo de sus actividades</w:t>
      </w:r>
      <w:r w:rsidR="00FE0E51">
        <w:rPr>
          <w:rFonts w:ascii="Arial" w:hAnsi="Arial" w:cs="Arial"/>
        </w:rPr>
        <w:t xml:space="preserve">. </w:t>
      </w:r>
    </w:p>
    <w:p w14:paraId="61734FED" w14:textId="77777777" w:rsidR="006E5826" w:rsidRDefault="006E5826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24894C7E" w14:textId="6359F8F9" w:rsidR="006E5826" w:rsidRDefault="00FE0E51" w:rsidP="006E5826">
      <w:pPr>
        <w:spacing w:after="0"/>
        <w:ind w:left="426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este programa pueden </w:t>
      </w:r>
      <w:r w:rsidR="006E5826">
        <w:rPr>
          <w:rFonts w:ascii="Arial" w:hAnsi="Arial" w:cs="Arial"/>
        </w:rPr>
        <w:t xml:space="preserve">planificar y ejecutar el proyecto de dotaciones </w:t>
      </w:r>
      <w:r w:rsidR="006E5826" w:rsidRPr="006E5826">
        <w:rPr>
          <w:rFonts w:ascii="Arial" w:hAnsi="Arial" w:cs="Arial"/>
        </w:rPr>
        <w:t xml:space="preserve">para reducir </w:t>
      </w:r>
      <w:r w:rsidR="006E5826">
        <w:rPr>
          <w:rFonts w:ascii="Arial" w:hAnsi="Arial" w:cs="Arial"/>
        </w:rPr>
        <w:t>los</w:t>
      </w:r>
      <w:r w:rsidR="006E5826" w:rsidRPr="006E5826">
        <w:rPr>
          <w:rFonts w:ascii="Arial" w:hAnsi="Arial" w:cs="Arial"/>
        </w:rPr>
        <w:t xml:space="preserve"> desechos textiles y darle una segunda oportunidad a toda la dotación</w:t>
      </w:r>
      <w:r w:rsidR="006E5826">
        <w:rPr>
          <w:rFonts w:ascii="Arial" w:hAnsi="Arial" w:cs="Arial"/>
        </w:rPr>
        <w:t xml:space="preserve">. Asimismo, dentro del programa se puede hacer sinergias con el sector académico y demás empresas que trabajan en esta área para aprovechar estos materiales. </w:t>
      </w:r>
      <w:r w:rsidR="006E5826" w:rsidRPr="006E5826">
        <w:rPr>
          <w:rFonts w:ascii="Arial" w:hAnsi="Arial" w:cs="Arial"/>
        </w:rPr>
        <w:t>A través de este programa, su empresa podrá planificar y ejecutar proyectos como el de reducción de desechos textiles y reutilización de dotaciones. Además, el PREAD facilita la creación de sinergias con el sector académico y otras empresas involucradas en iniciativas similares, optimizando el aprovechamiento de estos materiales y fomentando la colaboración en proyectos de economía circular.</w:t>
      </w:r>
    </w:p>
    <w:p w14:paraId="69A57C98" w14:textId="77777777" w:rsidR="00FE0E51" w:rsidRDefault="00FE0E51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0802678E" w14:textId="1A9BC98D" w:rsidR="00FE0E51" w:rsidRDefault="006E5826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6E5826">
        <w:rPr>
          <w:rFonts w:ascii="Arial" w:hAnsi="Arial" w:cs="Arial"/>
        </w:rPr>
        <w:lastRenderedPageBreak/>
        <w:t xml:space="preserve">Le invitamos a visitar nuestro sitio web </w:t>
      </w:r>
      <w:r>
        <w:rPr>
          <w:rFonts w:ascii="Arial" w:hAnsi="Arial" w:cs="Arial"/>
        </w:rPr>
        <w:t>mediante el siguiente enlace [</w:t>
      </w:r>
      <w:hyperlink r:id="rId5" w:history="1">
        <w:r w:rsidRPr="00373B26">
          <w:rPr>
            <w:rStyle w:val="Hipervnculo"/>
            <w:rFonts w:ascii="Arial" w:hAnsi="Arial" w:cs="Arial"/>
          </w:rPr>
          <w:t>https://www.ambientebogota.gov.co/pread</w:t>
        </w:r>
      </w:hyperlink>
      <w:r>
        <w:rPr>
          <w:rFonts w:ascii="Arial" w:hAnsi="Arial" w:cs="Arial"/>
        </w:rPr>
        <w:t>],</w:t>
      </w:r>
      <w:r w:rsidRPr="006E5826">
        <w:rPr>
          <w:rFonts w:ascii="Arial" w:hAnsi="Arial" w:cs="Arial"/>
        </w:rPr>
        <w:t xml:space="preserve"> donde </w:t>
      </w:r>
      <w:r>
        <w:rPr>
          <w:rFonts w:ascii="Arial" w:hAnsi="Arial" w:cs="Arial"/>
        </w:rPr>
        <w:t xml:space="preserve">se </w:t>
      </w:r>
      <w:r w:rsidRPr="006E5826">
        <w:rPr>
          <w:rFonts w:ascii="Arial" w:hAnsi="Arial" w:cs="Arial"/>
        </w:rPr>
        <w:t>compart</w:t>
      </w:r>
      <w:r>
        <w:rPr>
          <w:rFonts w:ascii="Arial" w:hAnsi="Arial" w:cs="Arial"/>
        </w:rPr>
        <w:t>e información relacionada a PREAD, así como las</w:t>
      </w:r>
      <w:r w:rsidRPr="006E5826">
        <w:rPr>
          <w:rFonts w:ascii="Arial" w:hAnsi="Arial" w:cs="Arial"/>
        </w:rPr>
        <w:t xml:space="preserve"> actualizaciones y oportunidades de participación en proyectos</w:t>
      </w:r>
      <w:r>
        <w:rPr>
          <w:rFonts w:ascii="Arial" w:hAnsi="Arial" w:cs="Arial"/>
        </w:rPr>
        <w:t>.</w:t>
      </w:r>
    </w:p>
    <w:p w14:paraId="1A5A257D" w14:textId="77777777" w:rsidR="00C876F1" w:rsidRPr="00C876F1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</w:p>
    <w:p w14:paraId="3D6CC0C7" w14:textId="0F5CF28C" w:rsidR="00310F6D" w:rsidRPr="005B21D3" w:rsidRDefault="00C876F1" w:rsidP="00C876F1">
      <w:pPr>
        <w:spacing w:after="0"/>
        <w:ind w:left="426" w:hanging="11"/>
        <w:jc w:val="both"/>
        <w:rPr>
          <w:rFonts w:ascii="Arial" w:hAnsi="Arial" w:cs="Arial"/>
        </w:rPr>
      </w:pPr>
      <w:r w:rsidRPr="00C876F1">
        <w:rPr>
          <w:rFonts w:ascii="Arial" w:hAnsi="Arial" w:cs="Arial"/>
        </w:rPr>
        <w:t>Cordialmente,</w:t>
      </w:r>
    </w:p>
    <w:sectPr w:rsidR="00310F6D" w:rsidRPr="005B21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29D4"/>
    <w:multiLevelType w:val="hybridMultilevel"/>
    <w:tmpl w:val="6FD476F0"/>
    <w:lvl w:ilvl="0" w:tplc="CFC662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30961CA"/>
    <w:multiLevelType w:val="hybridMultilevel"/>
    <w:tmpl w:val="FC38ADBE"/>
    <w:lvl w:ilvl="0" w:tplc="240A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55" w:hanging="360"/>
      </w:pPr>
    </w:lvl>
    <w:lvl w:ilvl="2" w:tplc="FFFFFFFF" w:tentative="1">
      <w:start w:val="1"/>
      <w:numFmt w:val="lowerRoman"/>
      <w:lvlText w:val="%3."/>
      <w:lvlJc w:val="right"/>
      <w:pPr>
        <w:ind w:left="2575" w:hanging="180"/>
      </w:pPr>
    </w:lvl>
    <w:lvl w:ilvl="3" w:tplc="FFFFFFFF" w:tentative="1">
      <w:start w:val="1"/>
      <w:numFmt w:val="decimal"/>
      <w:lvlText w:val="%4."/>
      <w:lvlJc w:val="left"/>
      <w:pPr>
        <w:ind w:left="3295" w:hanging="360"/>
      </w:pPr>
    </w:lvl>
    <w:lvl w:ilvl="4" w:tplc="FFFFFFFF" w:tentative="1">
      <w:start w:val="1"/>
      <w:numFmt w:val="lowerLetter"/>
      <w:lvlText w:val="%5."/>
      <w:lvlJc w:val="left"/>
      <w:pPr>
        <w:ind w:left="4015" w:hanging="360"/>
      </w:pPr>
    </w:lvl>
    <w:lvl w:ilvl="5" w:tplc="FFFFFFFF" w:tentative="1">
      <w:start w:val="1"/>
      <w:numFmt w:val="lowerRoman"/>
      <w:lvlText w:val="%6."/>
      <w:lvlJc w:val="right"/>
      <w:pPr>
        <w:ind w:left="4735" w:hanging="180"/>
      </w:pPr>
    </w:lvl>
    <w:lvl w:ilvl="6" w:tplc="FFFFFFFF" w:tentative="1">
      <w:start w:val="1"/>
      <w:numFmt w:val="decimal"/>
      <w:lvlText w:val="%7."/>
      <w:lvlJc w:val="left"/>
      <w:pPr>
        <w:ind w:left="5455" w:hanging="360"/>
      </w:pPr>
    </w:lvl>
    <w:lvl w:ilvl="7" w:tplc="FFFFFFFF" w:tentative="1">
      <w:start w:val="1"/>
      <w:numFmt w:val="lowerLetter"/>
      <w:lvlText w:val="%8."/>
      <w:lvlJc w:val="left"/>
      <w:pPr>
        <w:ind w:left="6175" w:hanging="360"/>
      </w:pPr>
    </w:lvl>
    <w:lvl w:ilvl="8" w:tplc="FFFFFFFF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" w15:restartNumberingAfterBreak="0">
    <w:nsid w:val="6731183B"/>
    <w:multiLevelType w:val="hybridMultilevel"/>
    <w:tmpl w:val="12686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CCF34"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762D0"/>
    <w:multiLevelType w:val="hybridMultilevel"/>
    <w:tmpl w:val="B44A0618"/>
    <w:lvl w:ilvl="0" w:tplc="240A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 w16cid:durableId="642000216">
    <w:abstractNumId w:val="2"/>
  </w:num>
  <w:num w:numId="2" w16cid:durableId="1709866471">
    <w:abstractNumId w:val="3"/>
  </w:num>
  <w:num w:numId="3" w16cid:durableId="1702436696">
    <w:abstractNumId w:val="0"/>
  </w:num>
  <w:num w:numId="4" w16cid:durableId="1334797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F71"/>
    <w:rsid w:val="0001260A"/>
    <w:rsid w:val="00250A34"/>
    <w:rsid w:val="00310F6D"/>
    <w:rsid w:val="00331365"/>
    <w:rsid w:val="00337394"/>
    <w:rsid w:val="003569A6"/>
    <w:rsid w:val="00360CD4"/>
    <w:rsid w:val="003E2CEF"/>
    <w:rsid w:val="004246AC"/>
    <w:rsid w:val="0045720C"/>
    <w:rsid w:val="004B52A1"/>
    <w:rsid w:val="00552D0B"/>
    <w:rsid w:val="005B21D3"/>
    <w:rsid w:val="005F4F53"/>
    <w:rsid w:val="006E5826"/>
    <w:rsid w:val="007658FE"/>
    <w:rsid w:val="00781B06"/>
    <w:rsid w:val="00827EB6"/>
    <w:rsid w:val="008F4481"/>
    <w:rsid w:val="009B0B9D"/>
    <w:rsid w:val="009D7EC8"/>
    <w:rsid w:val="00A81E00"/>
    <w:rsid w:val="00B42A97"/>
    <w:rsid w:val="00BF120F"/>
    <w:rsid w:val="00C05083"/>
    <w:rsid w:val="00C876F1"/>
    <w:rsid w:val="00CB754D"/>
    <w:rsid w:val="00D32D9F"/>
    <w:rsid w:val="00E714CC"/>
    <w:rsid w:val="00EF790F"/>
    <w:rsid w:val="00F27082"/>
    <w:rsid w:val="00F61F71"/>
    <w:rsid w:val="00FE0E51"/>
    <w:rsid w:val="00FE4C46"/>
    <w:rsid w:val="00F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2C51"/>
  <w15:chartTrackingRefBased/>
  <w15:docId w15:val="{1D3FAD16-C1BF-49F1-B1E7-CF102340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F71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61F7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B754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754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B2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bientebogota.gov.co/pre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502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elianatorohu@gmail.com</dc:creator>
  <cp:keywords/>
  <dc:description/>
  <cp:lastModifiedBy>Eliana Isabel Toro Huertas</cp:lastModifiedBy>
  <cp:revision>13</cp:revision>
  <dcterms:created xsi:type="dcterms:W3CDTF">2024-07-08T22:19:00Z</dcterms:created>
  <dcterms:modified xsi:type="dcterms:W3CDTF">2024-09-23T14:59:00Z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2024-09-04T00:51:48Z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ad283c52-55f1-4d54-9d1a-5a644513e235</vt:lpwstr>
  </property>
  <property fmtid="{D5CDD505-2E9C-101B-9397-08002B2CF9AE}" pid="8" name="MSIP_Label_defa4170-0d19-0005-0004-bc88714345d2_ContentBits">
    <vt:lpwstr>0</vt:lpwstr>
  </property>
</Properties>
</file>